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26-14-023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Maler- und Bodenbelagsarbeiten- Brandschutzmaßnahmen/Außenfluchttreppe Grundschule St. Josef Merzig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Maler- und Bodenbelagsarbeiten- Brandschutzmaßnahmen/Außenfluchttreppe
Grundschule St. Josef Merzig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